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CD9C" w14:textId="77777777" w:rsidR="00C83295" w:rsidRPr="001B3A4C" w:rsidRDefault="00C83295" w:rsidP="000D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4C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14:paraId="26CCD6E1" w14:textId="77777777" w:rsidR="00C83295" w:rsidRPr="001B3A4C" w:rsidRDefault="00C83295" w:rsidP="000D6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4C">
        <w:rPr>
          <w:rFonts w:ascii="Times New Roman" w:hAnsi="Times New Roman" w:cs="Times New Roman"/>
          <w:b/>
          <w:bCs/>
          <w:sz w:val="24"/>
          <w:szCs w:val="24"/>
        </w:rPr>
        <w:t>RADY MIEJSKIEJ GÓRY KALWARII</w:t>
      </w:r>
    </w:p>
    <w:p w14:paraId="1E9B266D" w14:textId="205E5EC2" w:rsidR="001A10BA" w:rsidRPr="001B3A4C" w:rsidRDefault="00C83295" w:rsidP="000D6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A4C">
        <w:rPr>
          <w:rFonts w:ascii="Times New Roman" w:hAnsi="Times New Roman" w:cs="Times New Roman"/>
          <w:sz w:val="24"/>
          <w:szCs w:val="24"/>
        </w:rPr>
        <w:t>z dnia .................... 2019 r.</w:t>
      </w:r>
    </w:p>
    <w:p w14:paraId="04A7E583" w14:textId="74DF8AC5" w:rsidR="00C83295" w:rsidRPr="001B3A4C" w:rsidRDefault="00C83295" w:rsidP="000D62B8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1B3A4C">
        <w:rPr>
          <w:rFonts w:ascii="Times New Roman" w:eastAsia="TimesNewRomanPS-BoldMT" w:hAnsi="Times New Roman" w:cs="Times New Roman"/>
          <w:sz w:val="24"/>
          <w:szCs w:val="24"/>
        </w:rPr>
        <w:t>w sprawie przyjęcia  „Programu Ograniczenia Niskiej Emisji</w:t>
      </w:r>
      <w:r w:rsidRPr="001B3A4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dla Gminy Góra Kalwaria”</w:t>
      </w:r>
    </w:p>
    <w:p w14:paraId="381C8F5C" w14:textId="77777777" w:rsidR="00C83295" w:rsidRPr="001B3A4C" w:rsidRDefault="00C83295" w:rsidP="000D62B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2FB14" w14:textId="41A61CF5" w:rsidR="00C83295" w:rsidRPr="001B3A4C" w:rsidRDefault="00C83295" w:rsidP="000D62B8">
      <w:pPr>
        <w:autoSpaceDE w:val="0"/>
        <w:spacing w:line="276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Na podstawie art. 18 ust. 2 pkt 15 ustawy z dnia 8 marca 1990r. o samorządzie gminnym </w:t>
      </w:r>
      <w:r w:rsidR="00163310">
        <w:rPr>
          <w:rFonts w:ascii="Times New Roman" w:eastAsia="TimesNewRomanPSMT" w:hAnsi="Times New Roman" w:cs="Times New Roman"/>
          <w:sz w:val="24"/>
          <w:szCs w:val="24"/>
        </w:rPr>
        <w:br/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1B3A4C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2018 r., poz. 994</w:t>
      </w:r>
      <w:r w:rsidR="003E49D6">
        <w:rPr>
          <w:rFonts w:ascii="Times New Roman" w:eastAsia="TimesNewRomanPSMT" w:hAnsi="Times New Roman" w:cs="Times New Roman"/>
          <w:sz w:val="24"/>
          <w:szCs w:val="24"/>
        </w:rPr>
        <w:t>, poz. 1000, poz. 1349, poz. 1432 i poz. 2500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) w związku z </w:t>
      </w:r>
      <w:r w:rsidR="007C7EA8" w:rsidRPr="001B3A4C">
        <w:rPr>
          <w:rFonts w:ascii="Times New Roman" w:eastAsia="TimesNewRomanPSMT" w:hAnsi="Times New Roman" w:cs="Times New Roman"/>
          <w:sz w:val="24"/>
          <w:szCs w:val="24"/>
        </w:rPr>
        <w:t xml:space="preserve">art. 18 ust. 1 oraz 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>art. 400a ust. 1 pkt 21 ustawy z dnia 27 kwietnia 2001 r. Prawo ochrony środowiska (Dz. U. z 2018 r. poz. 799</w:t>
      </w:r>
      <w:r w:rsidR="0016331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>) uchwala się, co następuje:</w:t>
      </w:r>
    </w:p>
    <w:p w14:paraId="246C0310" w14:textId="1CB1C084" w:rsidR="00C83295" w:rsidRPr="008D0FF2" w:rsidRDefault="00C83295" w:rsidP="000D62B8">
      <w:pPr>
        <w:autoSpaceDE w:val="0"/>
        <w:spacing w:line="276" w:lineRule="auto"/>
        <w:ind w:firstLine="28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B3A4C">
        <w:rPr>
          <w:rFonts w:ascii="Times New Roman" w:eastAsia="TimesNewRomanPSMT" w:hAnsi="Times New Roman" w:cs="Times New Roman"/>
          <w:b/>
          <w:bCs/>
          <w:sz w:val="24"/>
          <w:szCs w:val="24"/>
        </w:rPr>
        <w:t>§1.</w:t>
      </w:r>
      <w:r w:rsidR="008D0FF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Przyjmuje się  </w:t>
      </w:r>
      <w:r w:rsidRPr="001B3A4C">
        <w:rPr>
          <w:rFonts w:ascii="Times New Roman" w:eastAsia="TimesNewRomanPS-BoldMT" w:hAnsi="Times New Roman" w:cs="Times New Roman"/>
          <w:sz w:val="24"/>
          <w:szCs w:val="24"/>
        </w:rPr>
        <w:t>„Program Ograniczenia Niskiej Emisji</w:t>
      </w:r>
      <w:r w:rsidRPr="001B3A4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dla Gminy Góra Kalwaria”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3A4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163310">
        <w:rPr>
          <w:rFonts w:ascii="Times New Roman" w:eastAsia="TimesNewRomanPS-BoldMT" w:hAnsi="Times New Roman" w:cs="Times New Roman"/>
          <w:sz w:val="24"/>
          <w:szCs w:val="24"/>
        </w:rPr>
        <w:br/>
      </w:r>
      <w:bookmarkStart w:id="0" w:name="_GoBack"/>
      <w:bookmarkEnd w:id="0"/>
      <w:r w:rsidRPr="001B3A4C">
        <w:rPr>
          <w:rFonts w:ascii="Times New Roman" w:eastAsia="TimesNewRomanPSMT" w:hAnsi="Times New Roman" w:cs="Times New Roman"/>
          <w:sz w:val="24"/>
          <w:szCs w:val="24"/>
        </w:rPr>
        <w:t>w brzmieniu załącznika Nr 1 do niniejszej uchwały.</w:t>
      </w:r>
    </w:p>
    <w:p w14:paraId="2613B5D2" w14:textId="448C721C" w:rsidR="00C83295" w:rsidRPr="008D0FF2" w:rsidRDefault="00C83295" w:rsidP="000D62B8">
      <w:pPr>
        <w:autoSpaceDE w:val="0"/>
        <w:spacing w:line="276" w:lineRule="auto"/>
        <w:ind w:firstLine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B3A4C"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2.</w:t>
      </w:r>
      <w:r w:rsidR="008D0FF2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1B3A4C">
        <w:rPr>
          <w:rFonts w:ascii="Times New Roman" w:eastAsia="TimesNewRomanPS-BoldMT" w:hAnsi="Times New Roman" w:cs="Times New Roman"/>
          <w:sz w:val="24"/>
          <w:szCs w:val="24"/>
        </w:rPr>
        <w:t>W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ykonanie uchwały powierza się </w:t>
      </w:r>
      <w:r w:rsidRPr="001B3A4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Burmistrzowi </w:t>
      </w:r>
      <w:r w:rsidRPr="001B3A4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Miasta i </w:t>
      </w:r>
      <w:r w:rsidRPr="001B3A4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Gminy </w:t>
      </w:r>
      <w:r w:rsidRPr="001B3A4C">
        <w:rPr>
          <w:rFonts w:ascii="Times New Roman" w:eastAsia="TimesNewRomanPS-BoldMT" w:hAnsi="Times New Roman" w:cs="Times New Roman"/>
          <w:color w:val="000000"/>
          <w:sz w:val="24"/>
          <w:szCs w:val="24"/>
        </w:rPr>
        <w:t>Góra Kalwaria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B3A4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14:paraId="02B60A3A" w14:textId="5A033FAB" w:rsidR="00F0111B" w:rsidRPr="008D0FF2" w:rsidRDefault="00C83295" w:rsidP="000D62B8">
      <w:pPr>
        <w:autoSpaceDE w:val="0"/>
        <w:spacing w:line="276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B3A4C"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3.</w:t>
      </w:r>
      <w:r w:rsidR="008D0FF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B3A4C">
        <w:rPr>
          <w:rFonts w:ascii="Times New Roman" w:eastAsia="TimesNewRomanPSMT" w:hAnsi="Times New Roman" w:cs="Times New Roman"/>
          <w:sz w:val="24"/>
          <w:szCs w:val="24"/>
        </w:rPr>
        <w:t xml:space="preserve">Uchwała wchodzi w życie z dniem podjęcia.  </w:t>
      </w:r>
    </w:p>
    <w:p w14:paraId="1AB02D2D" w14:textId="77777777" w:rsidR="00F0111B" w:rsidRDefault="00F0111B" w:rsidP="00F0111B">
      <w:p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2163B7" w14:textId="6B0DA5A3" w:rsidR="00F0111B" w:rsidRDefault="00F0111B" w:rsidP="00F0111B">
      <w:pPr>
        <w:autoSpaceDE w:val="0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111B">
        <w:rPr>
          <w:rFonts w:ascii="Times New Roman" w:hAnsi="Times New Roman" w:cs="Times New Roman"/>
          <w:sz w:val="24"/>
          <w:szCs w:val="24"/>
        </w:rPr>
        <w:t>Przewodniczący Rady Miejskiej</w:t>
      </w:r>
    </w:p>
    <w:p w14:paraId="05984C4A" w14:textId="77777777" w:rsidR="00F0111B" w:rsidRPr="00F0111B" w:rsidRDefault="00F0111B" w:rsidP="00F0111B">
      <w:pPr>
        <w:autoSpaceDE w:val="0"/>
        <w:spacing w:line="276" w:lineRule="auto"/>
        <w:ind w:left="4956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F65F804" w14:textId="67FB25DD" w:rsidR="00F702E3" w:rsidRPr="001B3A4C" w:rsidRDefault="00F0111B" w:rsidP="00F0111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111B">
        <w:rPr>
          <w:rFonts w:ascii="Times New Roman" w:hAnsi="Times New Roman" w:cs="Times New Roman"/>
          <w:b/>
          <w:bCs/>
          <w:sz w:val="24"/>
          <w:szCs w:val="24"/>
        </w:rPr>
        <w:t>Jan Rokita</w:t>
      </w:r>
    </w:p>
    <w:p w14:paraId="6EEBE719" w14:textId="77777777" w:rsidR="00F0111B" w:rsidRDefault="00F0111B">
      <w:pPr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br w:type="page"/>
      </w:r>
    </w:p>
    <w:p w14:paraId="4666B4BE" w14:textId="73C1DA98" w:rsidR="007C7EA8" w:rsidRPr="007C7EA8" w:rsidRDefault="007C7EA8" w:rsidP="007C7EA8">
      <w:pPr>
        <w:autoSpaceDE w:val="0"/>
        <w:spacing w:line="276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lastRenderedPageBreak/>
        <w:t>UZASADNIENIE</w:t>
      </w:r>
    </w:p>
    <w:p w14:paraId="5300F1A0" w14:textId="05ABC7DC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Zgodnie z programami ochrony powietrza obowiązującymi w województwie mazowieckim obowiązek określenia Programów Ograniczania Niskiej Emisji (dalej: PONE), do 31 grudnia 2018 r., mają samorządy gminne właściwe dla gmin, na terenie których stwierdzono występowanie przekroczeń poziomów dopuszczalnych pyłu zawieszonego PM10 i pyłu zawieszonego PM2,5.</w:t>
      </w:r>
    </w:p>
    <w:p w14:paraId="1F62E94E" w14:textId="2A1EF786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Mając powyższe na uwadze Gmina </w:t>
      </w:r>
      <w:r w:rsidRPr="007C7EA8">
        <w:rPr>
          <w:rFonts w:ascii="Times New Roman" w:eastAsia="TimesNewRomanPS-BoldMT" w:hAnsi="Times New Roman" w:cs="Times New Roman"/>
          <w:color w:val="000000"/>
          <w:sz w:val="24"/>
          <w:szCs w:val="24"/>
        </w:rPr>
        <w:t>Góra Kalwaria</w:t>
      </w: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 przystąpiła do opracowania Programu Ograniczenia Niskiej Emisji. Zadanie to zostało powierzone Burmistrzowi Miasta i Gminy </w:t>
      </w:r>
      <w:r w:rsidRPr="007C7EA8">
        <w:rPr>
          <w:rFonts w:ascii="Times New Roman" w:eastAsia="TimesNewRomanPS-BoldMT" w:hAnsi="Times New Roman" w:cs="Times New Roman"/>
          <w:color w:val="000000"/>
          <w:sz w:val="24"/>
          <w:szCs w:val="24"/>
        </w:rPr>
        <w:t>Góra Kalwaria</w:t>
      </w:r>
      <w:r w:rsidRPr="007C7EA8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14:paraId="1575ED92" w14:textId="010A96CA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Podstawowym celem PONE jest likwidacja źródeł spalania paliw stałych o mocy do 1 MW niespełniających wymagań </w:t>
      </w:r>
      <w:proofErr w:type="spellStart"/>
      <w:r w:rsidRPr="007C7EA8">
        <w:rPr>
          <w:rFonts w:ascii="Times New Roman" w:eastAsia="TimesNewRomanPS-BoldMT" w:hAnsi="Times New Roman" w:cs="Times New Roman"/>
          <w:sz w:val="24"/>
          <w:szCs w:val="24"/>
        </w:rPr>
        <w:t>ekoprojektu</w:t>
      </w:r>
      <w:proofErr w:type="spellEnd"/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  w sektorze komunalno-bytowym oraz sektorze usług i handlu oraz w małych i średnich przedsiębiorstwach.</w:t>
      </w:r>
    </w:p>
    <w:p w14:paraId="6827BA2D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PONE dla Gminy </w:t>
      </w:r>
      <w:r w:rsidRPr="007C7EA8">
        <w:rPr>
          <w:rFonts w:ascii="Times New Roman" w:eastAsia="TimesNewRomanPS-BoldMT" w:hAnsi="Times New Roman" w:cs="Times New Roman"/>
          <w:color w:val="000000"/>
          <w:sz w:val="24"/>
          <w:szCs w:val="24"/>
        </w:rPr>
        <w:t>Góra Kalwaria</w:t>
      </w: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 uwzględnia:</w:t>
      </w:r>
    </w:p>
    <w:p w14:paraId="571E3CC5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1. ustalenia zawarte w harmonogramach rzeczowo-finansowych uchwały Sejmiku Województwa Mazowieckiego w sprawie POP  dla strefy mazowieckiej;</w:t>
      </w:r>
    </w:p>
    <w:p w14:paraId="3E0E2509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2. zapisy uchwały Sejmiku Województwa Mazowieckiego Nr 162/17 z dnia 24 października 2017 r. w sprawie wprowadzenia na obszarze województwa mazowieckiego ograniczeń i zakazów w zakresie eksploatacji instalacji, w których następuje spalanie paliw (tzw. „uchwały antysmogowej”);</w:t>
      </w:r>
    </w:p>
    <w:p w14:paraId="3FAFB172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3. zgodność z założeniami do planu zaopatrzenia w ciepło, paliwa gazowe i energię elektryczną;</w:t>
      </w:r>
    </w:p>
    <w:p w14:paraId="523740D3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4.  zapisy Planu Gospodarki Niskoemisyjnej w miejscach, gdzie redukcja dwutlenku węgla sprzyja redukcji pyłu zawieszonego PM10 i pyłu zawieszonego PM2,5;</w:t>
      </w:r>
    </w:p>
    <w:p w14:paraId="2AF5143E" w14:textId="0E478553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5. uwzględniać ustalenia innych dokumentów dotyczących polityki ochrony powietrza.</w:t>
      </w:r>
    </w:p>
    <w:p w14:paraId="4D9DF846" w14:textId="68D26EA2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Dokument PONE określa  zasady i priorytety likwidacji lub wymiany nie ekologicznych urządzeń grzewczych na nowoczesne systemy. Głównymi elementami PONE są: szczegółowe warunki dofinansowania, porównanie kosztów, nakładów inwestycyjnych i efektu, jaki można w ich wyniku osiągnąć oraz propozycja optymalnego wariantu działań naprawczych.</w:t>
      </w:r>
    </w:p>
    <w:p w14:paraId="404A6A79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Przedmiotowy projekt nie jest dokumentem, dla którego, zgodnie z art. 46 i art. 47 ustawy z dnia 3 października 2008 r. o udostępnianiu informacji o środowisku i jego ochronie, udziale społeczeństwa w ochronie środowiska oraz o ocenach oddziaływania na środowisko (Dz. U. z 2018 r., poz. 2081, ze zm.), wymagane jest przeprowadzenie strategicznej oceny oddziaływania na środowisko, gdyż z analizy uwarunkowań, o których mowa w art. 49 ww. ustawy (mając na uwadze charakter działań przewidzianych w dokumencie, ich rodzaj i skalę oddziaływania na środowisko oraz cechy obszaru objętego projektem) wynika, iż: </w:t>
      </w:r>
    </w:p>
    <w:p w14:paraId="01E38405" w14:textId="77777777" w:rsidR="00F702E3" w:rsidRPr="007C7EA8" w:rsidRDefault="00F702E3" w:rsidP="00F702E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realizacja ustaleń przedmiotowego dokumentu nie spowoduje znaczącego oddziaływania na środowisko, </w:t>
      </w:r>
    </w:p>
    <w:p w14:paraId="104C620D" w14:textId="77777777" w:rsidR="00F702E3" w:rsidRPr="007C7EA8" w:rsidRDefault="00F702E3" w:rsidP="00F702E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>realizacja ustaleń przedmiotowego dokumentu nie spowoduje znaczącego oddziaływania na obszary Natura 2000,</w:t>
      </w:r>
    </w:p>
    <w:p w14:paraId="5D5A42F9" w14:textId="77777777" w:rsidR="00F702E3" w:rsidRPr="007C7EA8" w:rsidRDefault="00F702E3" w:rsidP="00F702E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lastRenderedPageBreak/>
        <w:t>przedmiotowy dokument nie wyznacza ram dla późniejszej realizacji przedsięwzięć mogących znacząco oddziaływać na środowisko.</w:t>
      </w:r>
    </w:p>
    <w:p w14:paraId="6AC8286A" w14:textId="77777777" w:rsidR="00F702E3" w:rsidRPr="007C7EA8" w:rsidRDefault="00F702E3" w:rsidP="00F702E3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W tym zakresie Gmina </w:t>
      </w:r>
      <w:r w:rsidRPr="007C7EA8">
        <w:rPr>
          <w:rFonts w:ascii="Times New Roman" w:eastAsia="TimesNewRomanPS-BoldMT" w:hAnsi="Times New Roman" w:cs="Times New Roman"/>
          <w:color w:val="000000"/>
          <w:sz w:val="24"/>
          <w:szCs w:val="24"/>
        </w:rPr>
        <w:t>Góra Kalwaria</w:t>
      </w:r>
      <w:r w:rsidRPr="007C7EA8">
        <w:rPr>
          <w:rFonts w:ascii="Times New Roman" w:eastAsia="TimesNewRomanPS-BoldMT" w:hAnsi="Times New Roman" w:cs="Times New Roman"/>
          <w:sz w:val="24"/>
          <w:szCs w:val="24"/>
        </w:rPr>
        <w:t xml:space="preserve"> uzyskała opinię Regionalnego Dyrektora Ochrony Środowiska w Warszawa i Państwowego Mazowieckiego Inspektora Sanitarnego.</w:t>
      </w:r>
    </w:p>
    <w:p w14:paraId="533EB3D5" w14:textId="77777777" w:rsidR="00C83295" w:rsidRPr="007C7EA8" w:rsidRDefault="00C83295" w:rsidP="00C83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3295" w:rsidRPr="007C7E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0F68" w14:textId="77777777" w:rsidR="00F92DCE" w:rsidRDefault="00F92DCE" w:rsidP="003E49D6">
      <w:pPr>
        <w:spacing w:after="0" w:line="240" w:lineRule="auto"/>
      </w:pPr>
      <w:r>
        <w:separator/>
      </w:r>
    </w:p>
  </w:endnote>
  <w:endnote w:type="continuationSeparator" w:id="0">
    <w:p w14:paraId="7C79EE0B" w14:textId="77777777" w:rsidR="00F92DCE" w:rsidRDefault="00F92DCE" w:rsidP="003E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4CAC" w14:textId="6473F0C1" w:rsidR="003E49D6" w:rsidRPr="008D0FF2" w:rsidRDefault="003E49D6" w:rsidP="003E49D6">
    <w:pPr>
      <w:pStyle w:val="Stopka"/>
      <w:numPr>
        <w:ilvl w:val="0"/>
        <w:numId w:val="2"/>
      </w:numPr>
      <w:rPr>
        <w:rFonts w:ascii="Times New Roman" w:hAnsi="Times New Roman" w:cs="Times New Roman"/>
        <w:vertAlign w:val="superscript"/>
      </w:rPr>
    </w:pPr>
    <w:r w:rsidRPr="008D0FF2">
      <w:rPr>
        <w:rFonts w:ascii="Times New Roman" w:hAnsi="Times New Roman" w:cs="Times New Roman"/>
      </w:rPr>
      <w:t xml:space="preserve">Zmiany wymienionej ustawy zostały ogłoszone w Dz. U. 2018 r. poz. 1356, </w:t>
    </w:r>
    <w:r w:rsidR="008D0FF2" w:rsidRPr="008D0FF2">
      <w:rPr>
        <w:rFonts w:ascii="Times New Roman" w:hAnsi="Times New Roman" w:cs="Times New Roman"/>
      </w:rPr>
      <w:t>poz. 1479</w:t>
    </w:r>
    <w:r w:rsidR="008D0FF2">
      <w:rPr>
        <w:rFonts w:ascii="Times New Roman" w:hAnsi="Times New Roman" w:cs="Times New Roman"/>
      </w:rPr>
      <w:t xml:space="preserve">, </w:t>
    </w:r>
    <w:r w:rsidRPr="008D0FF2">
      <w:rPr>
        <w:rFonts w:ascii="Times New Roman" w:hAnsi="Times New Roman" w:cs="Times New Roman"/>
      </w:rPr>
      <w:t>poz. 1564, poz. 1590, poz. 1592, poz. 1648, poz. 1722 , poz. 2161, z 2019 r. poz. 96</w:t>
    </w:r>
    <w:r w:rsidR="008D0FF2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6C5B" w14:textId="77777777" w:rsidR="00F92DCE" w:rsidRDefault="00F92DCE" w:rsidP="003E49D6">
      <w:pPr>
        <w:spacing w:after="0" w:line="240" w:lineRule="auto"/>
      </w:pPr>
      <w:r>
        <w:separator/>
      </w:r>
    </w:p>
  </w:footnote>
  <w:footnote w:type="continuationSeparator" w:id="0">
    <w:p w14:paraId="70D465CF" w14:textId="77777777" w:rsidR="00F92DCE" w:rsidRDefault="00F92DCE" w:rsidP="003E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265"/>
    <w:multiLevelType w:val="hybridMultilevel"/>
    <w:tmpl w:val="D050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23A5"/>
    <w:multiLevelType w:val="hybridMultilevel"/>
    <w:tmpl w:val="6518D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87"/>
    <w:rsid w:val="000D62B8"/>
    <w:rsid w:val="00163310"/>
    <w:rsid w:val="001A10BA"/>
    <w:rsid w:val="001B3A4C"/>
    <w:rsid w:val="001B3ACB"/>
    <w:rsid w:val="001D3387"/>
    <w:rsid w:val="002C321B"/>
    <w:rsid w:val="003E49D6"/>
    <w:rsid w:val="005C2CD8"/>
    <w:rsid w:val="00784E8D"/>
    <w:rsid w:val="007C7EA8"/>
    <w:rsid w:val="008D0FF2"/>
    <w:rsid w:val="009A1BF4"/>
    <w:rsid w:val="00C83295"/>
    <w:rsid w:val="00C84A81"/>
    <w:rsid w:val="00F0111B"/>
    <w:rsid w:val="00F702E3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51FE"/>
  <w15:chartTrackingRefBased/>
  <w15:docId w15:val="{B51C5A82-B1FF-4926-861A-B323F4E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9D6"/>
  </w:style>
  <w:style w:type="paragraph" w:styleId="Stopka">
    <w:name w:val="footer"/>
    <w:basedOn w:val="Normalny"/>
    <w:link w:val="StopkaZnak"/>
    <w:uiPriority w:val="99"/>
    <w:unhideWhenUsed/>
    <w:rsid w:val="003E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Pęczek</dc:creator>
  <cp:keywords/>
  <dc:description/>
  <cp:lastModifiedBy>Anna Pęczek</cp:lastModifiedBy>
  <cp:revision>11</cp:revision>
  <cp:lastPrinted>2019-02-04T10:36:00Z</cp:lastPrinted>
  <dcterms:created xsi:type="dcterms:W3CDTF">2019-02-01T12:36:00Z</dcterms:created>
  <dcterms:modified xsi:type="dcterms:W3CDTF">2019-02-05T10:10:00Z</dcterms:modified>
</cp:coreProperties>
</file>